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3509E3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647A67">
        <w:rPr>
          <w:rFonts w:ascii="Sylfaen" w:hAnsi="Sylfaen" w:cs="Sylfaen"/>
          <w:lang w:val="ka-GE"/>
        </w:rPr>
        <w:t xml:space="preserve">ოფისების დასუფთავების 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7B42E4">
        <w:rPr>
          <w:rFonts w:ascii="Sylfaen" w:hAnsi="Sylfaen" w:cs="Sylfaen"/>
          <w:szCs w:val="22"/>
          <w:lang w:val="ka-GE"/>
        </w:rPr>
        <w:t xml:space="preserve"> </w:t>
      </w:r>
      <w:r w:rsidR="003E21A9">
        <w:rPr>
          <w:rFonts w:ascii="Sylfaen" w:hAnsi="Sylfaen" w:cs="Sylfaen"/>
          <w:szCs w:val="22"/>
          <w:lang w:val="ka-GE"/>
        </w:rPr>
        <w:t>წლიანი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509E3" w:rsidRDefault="00D048D8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 w:rsidRPr="003509E3">
        <w:rPr>
          <w:rFonts w:ascii="Sylfaen" w:hAnsi="Sylfaen" w:cs="Sylfaen"/>
          <w:lang w:val="ka-GE"/>
        </w:rPr>
        <w:t xml:space="preserve"> </w:t>
      </w:r>
      <w:r w:rsidR="00CC622C">
        <w:rPr>
          <w:rFonts w:ascii="Sylfaen" w:hAnsi="Sylfaen" w:cs="Sylfaen"/>
          <w:lang w:val="ka-GE"/>
        </w:rPr>
        <w:t>2022</w:t>
      </w:r>
      <w:r w:rsidR="00461B89" w:rsidRPr="003509E3">
        <w:rPr>
          <w:rFonts w:ascii="Sylfaen" w:hAnsi="Sylfaen" w:cs="Sylfaen"/>
          <w:lang w:val="ka-GE"/>
        </w:rPr>
        <w:t xml:space="preserve"> წლის</w:t>
      </w:r>
      <w:r w:rsidRPr="003509E3">
        <w:rPr>
          <w:rFonts w:ascii="Sylfaen" w:hAnsi="Sylfaen" w:cs="Sylfaen"/>
          <w:lang w:val="ka-GE"/>
        </w:rPr>
        <w:t xml:space="preserve"> </w:t>
      </w:r>
      <w:r w:rsidR="0004163A">
        <w:rPr>
          <w:rFonts w:ascii="Sylfaen" w:hAnsi="Sylfaen" w:cs="Sylfaen"/>
          <w:lang w:val="ka-GE"/>
        </w:rPr>
        <w:t>29</w:t>
      </w:r>
      <w:bookmarkStart w:id="0" w:name="_GoBack"/>
      <w:bookmarkEnd w:id="0"/>
      <w:r w:rsidR="003509E3" w:rsidRPr="003509E3">
        <w:rPr>
          <w:rFonts w:ascii="Sylfaen" w:hAnsi="Sylfaen" w:cs="Sylfaen"/>
          <w:lang w:val="ka-GE"/>
        </w:rPr>
        <w:t xml:space="preserve"> ნოემბრისა</w:t>
      </w:r>
      <w:r w:rsidR="00CF0491" w:rsidRPr="003509E3">
        <w:rPr>
          <w:rFonts w:ascii="Sylfaen" w:hAnsi="Sylfaen" w:cs="Sylfaen"/>
          <w:lang w:val="ka-GE"/>
        </w:rPr>
        <w:t xml:space="preserve"> </w:t>
      </w:r>
      <w:r w:rsidR="003151ED" w:rsidRPr="003509E3">
        <w:rPr>
          <w:rFonts w:ascii="Sylfaen" w:hAnsi="Sylfaen" w:cs="Sylfaen"/>
          <w:lang w:val="ka-GE"/>
        </w:rPr>
        <w:t xml:space="preserve"> </w:t>
      </w:r>
    </w:p>
    <w:p w:rsidR="003F68FB" w:rsidRPr="003509E3" w:rsidRDefault="00CF0491" w:rsidP="00887404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3509E3">
        <w:rPr>
          <w:rFonts w:ascii="Sylfaen" w:hAnsi="Sylfaen" w:cs="Sylfaen"/>
          <w:lang w:val="ka-GE"/>
        </w:rPr>
        <w:t>სა</w:t>
      </w:r>
      <w:r w:rsidR="00166156" w:rsidRPr="003509E3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3509E3">
        <w:rPr>
          <w:rFonts w:ascii="Sylfaen" w:hAnsi="Sylfaen" w:cs="Sylfaen"/>
          <w:lang w:val="ka-GE"/>
        </w:rPr>
        <w:t xml:space="preserve">შერჩეულ </w:t>
      </w:r>
      <w:r w:rsidR="008B4CA4" w:rsidRPr="003509E3">
        <w:rPr>
          <w:rFonts w:ascii="Sylfaen" w:hAnsi="Sylfaen" w:cs="Sylfaen"/>
          <w:lang w:val="ka-GE"/>
        </w:rPr>
        <w:t>პრეტენდენტ</w:t>
      </w:r>
      <w:r w:rsidR="003E21A9" w:rsidRPr="003509E3">
        <w:rPr>
          <w:rFonts w:ascii="Sylfaen" w:hAnsi="Sylfaen" w:cs="Sylfaen"/>
          <w:lang w:val="ka-GE"/>
        </w:rPr>
        <w:t>/ებ/</w:t>
      </w:r>
      <w:r w:rsidR="008B4CA4" w:rsidRPr="003509E3">
        <w:rPr>
          <w:rFonts w:ascii="Sylfaen" w:hAnsi="Sylfaen" w:cs="Sylfaen"/>
          <w:lang w:val="ka-GE"/>
        </w:rPr>
        <w:t>თან</w:t>
      </w:r>
      <w:r w:rsidR="00A03860" w:rsidRPr="003509E3">
        <w:rPr>
          <w:rFonts w:ascii="Sylfaen" w:hAnsi="Sylfaen" w:cs="Sylfaen"/>
          <w:lang w:val="ka-GE"/>
        </w:rPr>
        <w:t xml:space="preserve"> </w:t>
      </w:r>
      <w:r w:rsidR="007F5C34" w:rsidRPr="003509E3">
        <w:rPr>
          <w:rFonts w:ascii="Sylfaen" w:hAnsi="Sylfaen" w:cs="Sylfaen"/>
          <w:lang w:val="ka-GE"/>
        </w:rPr>
        <w:t xml:space="preserve">ჩატარდება </w:t>
      </w:r>
      <w:r w:rsidR="000577EF" w:rsidRPr="003509E3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F842F8">
        <w:rPr>
          <w:rFonts w:ascii="Sylfaen" w:hAnsi="Sylfaen" w:cs="Sylfaen"/>
          <w:b/>
          <w:lang w:val="ka-GE"/>
        </w:rPr>
        <w:t>21</w:t>
      </w:r>
      <w:r w:rsidR="00CC622C">
        <w:rPr>
          <w:rFonts w:ascii="Sylfaen" w:hAnsi="Sylfaen" w:cs="Sylfaen"/>
          <w:b/>
          <w:lang w:val="ka-GE"/>
        </w:rPr>
        <w:t xml:space="preserve"> ნოემბერი 2022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F842F8">
        <w:rPr>
          <w:rFonts w:ascii="Sylfaen" w:hAnsi="Sylfaen" w:cs="Sylfaen"/>
          <w:b/>
          <w:lang w:val="ka-GE"/>
        </w:rPr>
        <w:t>29</w:t>
      </w:r>
      <w:r w:rsidR="00CC622C">
        <w:rPr>
          <w:rFonts w:ascii="Sylfaen" w:hAnsi="Sylfaen" w:cs="Sylfaen"/>
          <w:b/>
          <w:lang w:val="ka-GE"/>
        </w:rPr>
        <w:t xml:space="preserve"> ნოემბერი 2022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3509E3">
        <w:rPr>
          <w:rFonts w:ascii="Sylfaen" w:hAnsi="Sylfaen" w:cs="Sylfaen"/>
          <w:b/>
          <w:lang w:val="ka-GE"/>
        </w:rPr>
        <w:t xml:space="preserve">9 </w:t>
      </w:r>
      <w:r w:rsidR="00CC622C">
        <w:rPr>
          <w:rFonts w:ascii="Sylfaen" w:hAnsi="Sylfaen" w:cs="Sylfaen"/>
          <w:b/>
          <w:lang w:val="ka-GE"/>
        </w:rPr>
        <w:t>დეკემბერი 2022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CC622C">
        <w:rPr>
          <w:rFonts w:ascii="Sylfaen" w:hAnsi="Sylfaen" w:cs="Sylfaen"/>
          <w:b/>
          <w:lang w:val="ka-GE"/>
        </w:rPr>
        <w:t xml:space="preserve">14 დეკემბერი 2022 </w:t>
      </w:r>
      <w:r w:rsidR="003509E3">
        <w:rPr>
          <w:rFonts w:ascii="Sylfaen" w:hAnsi="Sylfaen" w:cs="Sylfaen"/>
          <w:b/>
          <w:lang w:val="ka-GE"/>
        </w:rPr>
        <w:t>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3509E3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3509E3">
        <w:rPr>
          <w:rFonts w:ascii="Sylfaen" w:hAnsi="Sylfaen"/>
          <w:b/>
          <w:i/>
          <w:iCs/>
          <w:color w:val="FF0000"/>
          <w:u w:val="single"/>
          <w:lang w:val="ka-GE"/>
        </w:rPr>
        <w:t>ზემოთ აღნიშნული კომპანიი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სთვის.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3509E3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იტოვებს</w:t>
      </w: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კომპა</w:t>
      </w:r>
      <w:r w:rsidR="003509E3">
        <w:rPr>
          <w:rFonts w:ascii="Sylfaen" w:hAnsi="Sylfaen" w:cs="Sylfaen"/>
          <w:b/>
          <w:i/>
          <w:color w:val="FF0000"/>
          <w:u w:val="single"/>
          <w:lang w:val="ka-GE"/>
        </w:rPr>
        <w:t>ნია პ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04163A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04163A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3F641E" w:rsidRDefault="003F641E" w:rsidP="003509E3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ალდაგი</w:t>
          </w:r>
          <w:r w:rsidR="00AC7F7D">
            <w:rPr>
              <w:rFonts w:ascii="Sylfaen" w:hAnsi="Sylfaen" w:cs="Sylfaen"/>
              <w:b/>
              <w:bCs/>
              <w:sz w:val="20"/>
              <w:lang w:val="ka-GE"/>
            </w:rPr>
            <w:t>“-</w:t>
          </w:r>
          <w:r w:rsidR="003509E3">
            <w:rPr>
              <w:rFonts w:ascii="Sylfaen" w:hAnsi="Sylfaen" w:cs="Sylfaen"/>
              <w:b/>
              <w:bCs/>
              <w:sz w:val="20"/>
              <w:lang w:val="ka-GE"/>
            </w:rPr>
            <w:t xml:space="preserve">ს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647A67">
            <w:rPr>
              <w:rFonts w:ascii="Sylfaen" w:hAnsi="Sylfaen" w:cs="Sylfaen"/>
              <w:b/>
              <w:bCs/>
              <w:sz w:val="20"/>
              <w:lang w:val="ka-GE"/>
            </w:rPr>
            <w:t>ოფისების დალაგება/დასუფთავების მომსახურების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163A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09E3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C622C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42F8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3BA8-9788-4B8F-A9BA-3C116621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4890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24</cp:revision>
  <cp:lastPrinted>2009-08-18T11:14:00Z</cp:lastPrinted>
  <dcterms:created xsi:type="dcterms:W3CDTF">2020-01-27T14:14:00Z</dcterms:created>
  <dcterms:modified xsi:type="dcterms:W3CDTF">2022-11-21T09:20:00Z</dcterms:modified>
</cp:coreProperties>
</file>